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710D" w:rsidRPr="00515D57" w:rsidRDefault="0077710D" w:rsidP="00515D57">
      <w:pPr>
        <w:jc w:val="center"/>
        <w:rPr>
          <w:b/>
          <w:sz w:val="28"/>
          <w:szCs w:val="28"/>
        </w:rPr>
      </w:pPr>
      <w:r w:rsidRPr="00515D57">
        <w:rPr>
          <w:b/>
          <w:sz w:val="28"/>
          <w:szCs w:val="28"/>
        </w:rPr>
        <w:t>Appel à projets</w:t>
      </w:r>
      <w:r w:rsidR="00515D57" w:rsidRPr="00515D57">
        <w:rPr>
          <w:b/>
          <w:sz w:val="28"/>
          <w:szCs w:val="28"/>
        </w:rPr>
        <w:t xml:space="preserve"> de recherche 2024</w:t>
      </w:r>
      <w:r w:rsidR="00515D57" w:rsidRPr="00515D57">
        <w:rPr>
          <w:b/>
          <w:sz w:val="28"/>
          <w:szCs w:val="28"/>
        </w:rPr>
        <w:br/>
        <w:t xml:space="preserve">Financement de </w:t>
      </w:r>
      <w:r w:rsidR="00024810">
        <w:rPr>
          <w:b/>
          <w:sz w:val="28"/>
          <w:szCs w:val="28"/>
        </w:rPr>
        <w:t xml:space="preserve">2 </w:t>
      </w:r>
      <w:r w:rsidR="00515D57" w:rsidRPr="00515D57">
        <w:rPr>
          <w:b/>
          <w:sz w:val="28"/>
          <w:szCs w:val="28"/>
        </w:rPr>
        <w:t>contrat</w:t>
      </w:r>
      <w:r w:rsidR="00024810">
        <w:rPr>
          <w:b/>
          <w:sz w:val="28"/>
          <w:szCs w:val="28"/>
        </w:rPr>
        <w:t>s</w:t>
      </w:r>
      <w:r w:rsidR="00515D57" w:rsidRPr="00515D57">
        <w:rPr>
          <w:b/>
          <w:sz w:val="28"/>
          <w:szCs w:val="28"/>
        </w:rPr>
        <w:t xml:space="preserve"> </w:t>
      </w:r>
      <w:r w:rsidRPr="00515D57">
        <w:rPr>
          <w:b/>
          <w:sz w:val="28"/>
          <w:szCs w:val="28"/>
        </w:rPr>
        <w:t>postdoc</w:t>
      </w:r>
      <w:r w:rsidR="00515D57" w:rsidRPr="00515D57">
        <w:rPr>
          <w:b/>
          <w:sz w:val="28"/>
          <w:szCs w:val="28"/>
        </w:rPr>
        <w:t>tora</w:t>
      </w:r>
      <w:r w:rsidR="00024810">
        <w:rPr>
          <w:b/>
          <w:sz w:val="28"/>
          <w:szCs w:val="28"/>
        </w:rPr>
        <w:t>ux</w:t>
      </w:r>
    </w:p>
    <w:p w:rsidR="00515D57" w:rsidRDefault="00515D57" w:rsidP="001E3B3C">
      <w:pPr>
        <w:jc w:val="both"/>
        <w:rPr>
          <w:b/>
        </w:rPr>
      </w:pPr>
    </w:p>
    <w:p w:rsidR="00515D57" w:rsidRPr="00024810" w:rsidRDefault="00515D57" w:rsidP="001E3B3C">
      <w:pPr>
        <w:jc w:val="both"/>
        <w:rPr>
          <w:b/>
          <w:color w:val="0070C0"/>
        </w:rPr>
      </w:pPr>
      <w:r w:rsidRPr="00515D57">
        <w:rPr>
          <w:b/>
          <w:color w:val="0070C0"/>
        </w:rPr>
        <w:t xml:space="preserve">Procédure : </w:t>
      </w:r>
      <w:r w:rsidR="00024810">
        <w:rPr>
          <w:bCs/>
          <w:color w:val="0070C0"/>
        </w:rPr>
        <w:t>c</w:t>
      </w:r>
      <w:r w:rsidRPr="00515D57">
        <w:rPr>
          <w:bCs/>
          <w:color w:val="0070C0"/>
        </w:rPr>
        <w:t xml:space="preserve">et appel à projet financera </w:t>
      </w:r>
      <w:r w:rsidR="0077710D" w:rsidRPr="00515D57">
        <w:rPr>
          <w:b/>
          <w:color w:val="0070C0"/>
        </w:rPr>
        <w:t xml:space="preserve">2 </w:t>
      </w:r>
      <w:r w:rsidRPr="00515D57">
        <w:rPr>
          <w:b/>
          <w:color w:val="0070C0"/>
        </w:rPr>
        <w:t>contrats</w:t>
      </w:r>
      <w:r w:rsidR="0077710D" w:rsidRPr="00515D57">
        <w:rPr>
          <w:b/>
          <w:color w:val="0070C0"/>
        </w:rPr>
        <w:t xml:space="preserve"> postdoctora</w:t>
      </w:r>
      <w:r w:rsidRPr="00515D57">
        <w:rPr>
          <w:b/>
          <w:color w:val="0070C0"/>
        </w:rPr>
        <w:t>ux</w:t>
      </w:r>
      <w:r w:rsidR="0077710D" w:rsidRPr="00515D57">
        <w:rPr>
          <w:bCs/>
          <w:color w:val="0070C0"/>
        </w:rPr>
        <w:t xml:space="preserve"> dans les thématiques : </w:t>
      </w:r>
      <w:r w:rsidR="001E3B3C" w:rsidRPr="00515D57">
        <w:rPr>
          <w:bCs/>
          <w:color w:val="0070C0"/>
        </w:rPr>
        <w:t xml:space="preserve"> </w:t>
      </w:r>
    </w:p>
    <w:p w:rsidR="00515D57" w:rsidRPr="00515D57" w:rsidRDefault="00997AAD" w:rsidP="00515D57">
      <w:pPr>
        <w:pStyle w:val="Paragraphedeliste"/>
        <w:numPr>
          <w:ilvl w:val="0"/>
          <w:numId w:val="5"/>
        </w:numPr>
        <w:jc w:val="both"/>
        <w:rPr>
          <w:bCs/>
          <w:color w:val="0070C0"/>
        </w:rPr>
      </w:pPr>
      <w:r w:rsidRPr="00515D57">
        <w:rPr>
          <w:bCs/>
          <w:color w:val="0070C0"/>
        </w:rPr>
        <w:t>Matériaux innovants pour une société durable</w:t>
      </w:r>
      <w:r w:rsidR="00515D57" w:rsidRPr="00515D57">
        <w:rPr>
          <w:bCs/>
          <w:color w:val="0070C0"/>
        </w:rPr>
        <w:t>,</w:t>
      </w:r>
    </w:p>
    <w:p w:rsidR="001E3B3C" w:rsidRPr="00515D57" w:rsidRDefault="00997AAD" w:rsidP="00515D57">
      <w:pPr>
        <w:pStyle w:val="Paragraphedeliste"/>
        <w:numPr>
          <w:ilvl w:val="0"/>
          <w:numId w:val="5"/>
        </w:numPr>
        <w:jc w:val="both"/>
        <w:rPr>
          <w:bCs/>
          <w:color w:val="0070C0"/>
        </w:rPr>
      </w:pPr>
      <w:r w:rsidRPr="00515D57">
        <w:rPr>
          <w:bCs/>
          <w:color w:val="0070C0"/>
        </w:rPr>
        <w:t>Défis fondamentaux en science des matériaux</w:t>
      </w:r>
      <w:r w:rsidR="00515D57" w:rsidRPr="00515D57">
        <w:rPr>
          <w:bCs/>
          <w:color w:val="0070C0"/>
        </w:rPr>
        <w:t>.</w:t>
      </w:r>
    </w:p>
    <w:p w:rsidR="001E3B3C" w:rsidRPr="00515D57" w:rsidRDefault="0077710D" w:rsidP="001E3B3C">
      <w:pPr>
        <w:jc w:val="both"/>
        <w:rPr>
          <w:color w:val="0070C0"/>
        </w:rPr>
      </w:pPr>
      <w:r w:rsidRPr="00515D57">
        <w:rPr>
          <w:color w:val="0070C0"/>
        </w:rPr>
        <w:t xml:space="preserve">Vu le nombre réduit de bourses disponibles, il est recommandé de ne soumettre qu’un seul projet par laboratoire. </w:t>
      </w:r>
    </w:p>
    <w:p w:rsidR="00515D57" w:rsidRPr="00515D57" w:rsidRDefault="00515D57" w:rsidP="00515D57">
      <w:pPr>
        <w:jc w:val="both"/>
        <w:rPr>
          <w:b/>
          <w:color w:val="0070C0"/>
        </w:rPr>
      </w:pPr>
      <w:r w:rsidRPr="00515D57">
        <w:rPr>
          <w:b/>
          <w:color w:val="0070C0"/>
        </w:rPr>
        <w:t>Calendrier de l’appel postdoc :</w:t>
      </w:r>
    </w:p>
    <w:p w:rsidR="00515D57" w:rsidRPr="00515D57" w:rsidRDefault="00515D57" w:rsidP="00515D57">
      <w:pPr>
        <w:pStyle w:val="Paragraphedeliste"/>
        <w:numPr>
          <w:ilvl w:val="0"/>
          <w:numId w:val="3"/>
        </w:numPr>
        <w:jc w:val="both"/>
        <w:rPr>
          <w:color w:val="0070C0"/>
        </w:rPr>
      </w:pPr>
      <w:r w:rsidRPr="00515D57">
        <w:rPr>
          <w:color w:val="0070C0"/>
        </w:rPr>
        <w:t>Date limite de soumission des projets par les laboratoires : mardi 23 avril</w:t>
      </w:r>
    </w:p>
    <w:p w:rsidR="00515D57" w:rsidRPr="00515D57" w:rsidRDefault="00515D57" w:rsidP="00515D57">
      <w:pPr>
        <w:pStyle w:val="Paragraphedeliste"/>
        <w:numPr>
          <w:ilvl w:val="0"/>
          <w:numId w:val="3"/>
        </w:numPr>
        <w:jc w:val="both"/>
        <w:rPr>
          <w:color w:val="0070C0"/>
        </w:rPr>
      </w:pPr>
      <w:r w:rsidRPr="00515D57">
        <w:rPr>
          <w:color w:val="0070C0"/>
        </w:rPr>
        <w:t>Sélection et notifications par l’institut : courant mai</w:t>
      </w:r>
    </w:p>
    <w:p w:rsidR="00BF228E" w:rsidRPr="00024810" w:rsidRDefault="00515D57" w:rsidP="00BF228E">
      <w:pPr>
        <w:jc w:val="both"/>
        <w:rPr>
          <w:color w:val="0070C0"/>
        </w:rPr>
      </w:pPr>
      <w:r w:rsidRPr="00515D57">
        <w:rPr>
          <w:b/>
          <w:color w:val="0070C0"/>
        </w:rPr>
        <w:t xml:space="preserve">Sélection des </w:t>
      </w:r>
      <w:r w:rsidRPr="00BD5FD7">
        <w:rPr>
          <w:b/>
          <w:color w:val="0070C0"/>
        </w:rPr>
        <w:t>candidats :</w:t>
      </w:r>
      <w:r w:rsidRPr="00515D57">
        <w:rPr>
          <w:color w:val="0070C0"/>
        </w:rPr>
        <w:t xml:space="preserve"> pour </w:t>
      </w:r>
      <w:r w:rsidR="00024810">
        <w:rPr>
          <w:color w:val="0070C0"/>
        </w:rPr>
        <w:t>chacun des 2</w:t>
      </w:r>
      <w:r w:rsidRPr="00515D57">
        <w:rPr>
          <w:color w:val="0070C0"/>
        </w:rPr>
        <w:t xml:space="preserve"> projet</w:t>
      </w:r>
      <w:r w:rsidR="00024810">
        <w:rPr>
          <w:color w:val="0070C0"/>
        </w:rPr>
        <w:t>s</w:t>
      </w:r>
      <w:r w:rsidR="00BD5FD7">
        <w:rPr>
          <w:color w:val="0070C0"/>
        </w:rPr>
        <w:t xml:space="preserve"> lauréat</w:t>
      </w:r>
      <w:r w:rsidR="00024810">
        <w:rPr>
          <w:color w:val="0070C0"/>
        </w:rPr>
        <w:t>s</w:t>
      </w:r>
      <w:r w:rsidRPr="00515D57">
        <w:rPr>
          <w:color w:val="0070C0"/>
        </w:rPr>
        <w:t>, les candidats postuleront avec les documents requis</w:t>
      </w:r>
      <w:r w:rsidR="00024810">
        <w:rPr>
          <w:color w:val="0070C0"/>
        </w:rPr>
        <w:t xml:space="preserve"> par les porteurs de projet</w:t>
      </w:r>
      <w:r w:rsidRPr="00515D57">
        <w:rPr>
          <w:color w:val="0070C0"/>
        </w:rPr>
        <w:t>. Un comité composé d'un représentant de l'institut, d'un représentant de l'équipe d’accueil et d'un représentant du laboratoire d’accueil sélectionnera le candidat.</w:t>
      </w:r>
    </w:p>
    <w:p w:rsidR="00024810" w:rsidRDefault="00024810" w:rsidP="00BF228E">
      <w:pPr>
        <w:jc w:val="both"/>
        <w:rPr>
          <w:b/>
          <w:bCs/>
        </w:rPr>
      </w:pPr>
    </w:p>
    <w:p w:rsidR="00BF228E" w:rsidRPr="00024810" w:rsidRDefault="00BF228E" w:rsidP="00BF228E">
      <w:pPr>
        <w:jc w:val="both"/>
        <w:rPr>
          <w:b/>
          <w:bCs/>
        </w:rPr>
      </w:pPr>
      <w:r w:rsidRPr="00BF228E">
        <w:rPr>
          <w:b/>
          <w:bCs/>
        </w:rPr>
        <w:t>Le dossier de candidature</w:t>
      </w:r>
      <w:r w:rsidR="00024810">
        <w:rPr>
          <w:b/>
          <w:bCs/>
        </w:rPr>
        <w:t xml:space="preserve"> : </w:t>
      </w:r>
      <w:r w:rsidR="00024810">
        <w:t>l</w:t>
      </w:r>
      <w:r w:rsidRPr="00BF228E">
        <w:t xml:space="preserve">e dossier de candidature devra contenir les informations ci-dessous et sera envoyé à </w:t>
      </w:r>
      <w:hyperlink r:id="rId7" w:history="1">
        <w:r w:rsidRPr="00BF228E">
          <w:rPr>
            <w:rStyle w:val="Lienhypertexte"/>
            <w:color w:val="auto"/>
            <w:u w:val="none"/>
          </w:rPr>
          <w:t>emmanuel.sautjeau@sorbonne-universite.fr</w:t>
        </w:r>
      </w:hyperlink>
      <w:r w:rsidRPr="00BF228E">
        <w:t xml:space="preserve"> au plus tard le 23 avril 2024.</w:t>
      </w:r>
    </w:p>
    <w:p w:rsidR="00BF228E" w:rsidRDefault="00BF228E" w:rsidP="0077710D">
      <w:pPr>
        <w:pStyle w:val="Listepuces"/>
        <w:rPr>
          <w:rFonts w:asciiTheme="minorHAnsi" w:hAnsiTheme="minorHAnsi" w:cstheme="minorHAnsi"/>
          <w:sz w:val="20"/>
          <w:szCs w:val="20"/>
        </w:rPr>
      </w:pPr>
    </w:p>
    <w:p w:rsidR="0077710D" w:rsidRPr="00BF228E" w:rsidRDefault="0077710D" w:rsidP="0077710D">
      <w:pPr>
        <w:pStyle w:val="Listepuces"/>
        <w:rPr>
          <w:rFonts w:asciiTheme="minorHAnsi" w:hAnsiTheme="minorHAnsi" w:cstheme="minorHAnsi"/>
          <w:sz w:val="20"/>
          <w:szCs w:val="20"/>
        </w:rPr>
      </w:pPr>
      <w:r w:rsidRPr="00BF228E">
        <w:rPr>
          <w:rFonts w:asciiTheme="minorHAnsi" w:hAnsiTheme="minorHAnsi" w:cstheme="minorHAnsi"/>
          <w:sz w:val="20"/>
          <w:szCs w:val="20"/>
        </w:rPr>
        <w:t xml:space="preserve">Titre du projet : </w:t>
      </w:r>
    </w:p>
    <w:p w:rsidR="00515D57" w:rsidRPr="00BF228E" w:rsidRDefault="00515D57" w:rsidP="0077710D">
      <w:pPr>
        <w:pStyle w:val="Listepuces"/>
        <w:rPr>
          <w:rFonts w:asciiTheme="minorHAnsi" w:hAnsiTheme="minorHAnsi" w:cstheme="minorHAnsi"/>
          <w:sz w:val="20"/>
          <w:szCs w:val="20"/>
        </w:rPr>
      </w:pPr>
    </w:p>
    <w:p w:rsidR="0077710D" w:rsidRPr="00BF228E" w:rsidRDefault="0077710D" w:rsidP="0077710D">
      <w:pPr>
        <w:pStyle w:val="Listepuces"/>
        <w:rPr>
          <w:rFonts w:asciiTheme="minorHAnsi" w:hAnsiTheme="minorHAnsi" w:cstheme="minorHAnsi"/>
          <w:sz w:val="20"/>
          <w:szCs w:val="20"/>
        </w:rPr>
      </w:pPr>
      <w:r w:rsidRPr="00BF228E">
        <w:rPr>
          <w:rFonts w:asciiTheme="minorHAnsi" w:hAnsiTheme="minorHAnsi" w:cstheme="minorHAnsi"/>
          <w:sz w:val="20"/>
          <w:szCs w:val="20"/>
        </w:rPr>
        <w:t xml:space="preserve">Porteur et </w:t>
      </w:r>
      <w:r w:rsidR="004B2BC6" w:rsidRPr="00BF228E">
        <w:rPr>
          <w:rFonts w:asciiTheme="minorHAnsi" w:hAnsiTheme="minorHAnsi" w:cstheme="minorHAnsi"/>
          <w:sz w:val="20"/>
          <w:szCs w:val="20"/>
        </w:rPr>
        <w:t>c</w:t>
      </w:r>
      <w:r w:rsidRPr="00BF228E">
        <w:rPr>
          <w:rFonts w:asciiTheme="minorHAnsi" w:hAnsiTheme="minorHAnsi" w:cstheme="minorHAnsi"/>
          <w:sz w:val="20"/>
          <w:szCs w:val="20"/>
        </w:rPr>
        <w:t>o</w:t>
      </w:r>
      <w:r w:rsidR="004B2BC6" w:rsidRPr="00BF228E">
        <w:rPr>
          <w:rFonts w:asciiTheme="minorHAnsi" w:hAnsiTheme="minorHAnsi" w:cstheme="minorHAnsi"/>
          <w:sz w:val="20"/>
          <w:szCs w:val="20"/>
        </w:rPr>
        <w:t>-</w:t>
      </w:r>
      <w:r w:rsidRPr="00BF228E">
        <w:rPr>
          <w:rFonts w:asciiTheme="minorHAnsi" w:hAnsiTheme="minorHAnsi" w:cstheme="minorHAnsi"/>
          <w:sz w:val="20"/>
          <w:szCs w:val="20"/>
        </w:rPr>
        <w:t xml:space="preserve">porteur(s) de projet : </w:t>
      </w:r>
    </w:p>
    <w:p w:rsidR="0077710D" w:rsidRPr="00BF228E" w:rsidRDefault="0077710D" w:rsidP="00997AAD">
      <w:pPr>
        <w:pStyle w:val="Listepuces"/>
        <w:numPr>
          <w:ilvl w:val="0"/>
          <w:numId w:val="4"/>
        </w:numPr>
        <w:rPr>
          <w:rFonts w:asciiTheme="minorHAnsi" w:hAnsiTheme="minorHAnsi" w:cstheme="minorHAnsi"/>
          <w:b w:val="0"/>
          <w:sz w:val="20"/>
          <w:szCs w:val="20"/>
        </w:rPr>
      </w:pPr>
      <w:r w:rsidRPr="00BF228E">
        <w:rPr>
          <w:rFonts w:asciiTheme="minorHAnsi" w:hAnsiTheme="minorHAnsi" w:cstheme="minorHAnsi"/>
          <w:b w:val="0"/>
          <w:sz w:val="20"/>
          <w:szCs w:val="20"/>
        </w:rPr>
        <w:t>Prénom </w:t>
      </w:r>
      <w:r w:rsidR="00997AAD" w:rsidRPr="00BF228E">
        <w:rPr>
          <w:rFonts w:asciiTheme="minorHAnsi" w:hAnsiTheme="minorHAnsi" w:cstheme="minorHAnsi"/>
          <w:b w:val="0"/>
          <w:sz w:val="20"/>
          <w:szCs w:val="20"/>
        </w:rPr>
        <w:t>et Nom</w:t>
      </w:r>
    </w:p>
    <w:p w:rsidR="0077710D" w:rsidRPr="00BF228E" w:rsidRDefault="0077710D" w:rsidP="0077710D">
      <w:pPr>
        <w:pStyle w:val="Listepuces"/>
        <w:numPr>
          <w:ilvl w:val="0"/>
          <w:numId w:val="4"/>
        </w:numPr>
        <w:rPr>
          <w:rFonts w:asciiTheme="minorHAnsi" w:hAnsiTheme="minorHAnsi" w:cstheme="minorHAnsi"/>
          <w:b w:val="0"/>
          <w:sz w:val="20"/>
          <w:szCs w:val="20"/>
        </w:rPr>
      </w:pPr>
      <w:r w:rsidRPr="00BF228E">
        <w:rPr>
          <w:rFonts w:asciiTheme="minorHAnsi" w:hAnsiTheme="minorHAnsi" w:cstheme="minorHAnsi"/>
          <w:b w:val="0"/>
          <w:sz w:val="20"/>
          <w:szCs w:val="20"/>
        </w:rPr>
        <w:t>Qualité :</w:t>
      </w:r>
    </w:p>
    <w:p w:rsidR="0077710D" w:rsidRPr="00BF228E" w:rsidRDefault="0077710D" w:rsidP="00997AAD">
      <w:pPr>
        <w:pStyle w:val="Listepuces"/>
        <w:numPr>
          <w:ilvl w:val="0"/>
          <w:numId w:val="4"/>
        </w:numPr>
        <w:rPr>
          <w:rFonts w:asciiTheme="minorHAnsi" w:hAnsiTheme="minorHAnsi" w:cstheme="minorHAnsi"/>
          <w:b w:val="0"/>
          <w:sz w:val="20"/>
          <w:szCs w:val="20"/>
        </w:rPr>
      </w:pPr>
      <w:r w:rsidRPr="00BF228E">
        <w:rPr>
          <w:rFonts w:asciiTheme="minorHAnsi" w:hAnsiTheme="minorHAnsi" w:cstheme="minorHAnsi"/>
          <w:b w:val="0"/>
          <w:sz w:val="20"/>
          <w:szCs w:val="20"/>
        </w:rPr>
        <w:t xml:space="preserve">Équipe du laboratoire : </w:t>
      </w:r>
    </w:p>
    <w:p w:rsidR="0077710D" w:rsidRPr="00BF228E" w:rsidRDefault="0077710D" w:rsidP="0077710D">
      <w:pPr>
        <w:pStyle w:val="Listepuces"/>
        <w:numPr>
          <w:ilvl w:val="0"/>
          <w:numId w:val="4"/>
        </w:numPr>
        <w:rPr>
          <w:rFonts w:asciiTheme="minorHAnsi" w:hAnsiTheme="minorHAnsi" w:cstheme="minorHAnsi"/>
          <w:b w:val="0"/>
          <w:sz w:val="20"/>
          <w:szCs w:val="20"/>
        </w:rPr>
      </w:pPr>
      <w:r w:rsidRPr="00BF228E">
        <w:rPr>
          <w:rFonts w:asciiTheme="minorHAnsi" w:hAnsiTheme="minorHAnsi" w:cstheme="minorHAnsi"/>
          <w:b w:val="0"/>
          <w:sz w:val="20"/>
          <w:szCs w:val="20"/>
        </w:rPr>
        <w:t>Mail :</w:t>
      </w:r>
    </w:p>
    <w:p w:rsidR="0077710D" w:rsidRPr="00BF228E" w:rsidRDefault="0077710D" w:rsidP="0077710D">
      <w:pPr>
        <w:pStyle w:val="Listepuces"/>
        <w:numPr>
          <w:ilvl w:val="0"/>
          <w:numId w:val="4"/>
        </w:numPr>
        <w:rPr>
          <w:rFonts w:asciiTheme="minorHAnsi" w:hAnsiTheme="minorHAnsi" w:cstheme="minorHAnsi"/>
          <w:b w:val="0"/>
          <w:sz w:val="20"/>
          <w:szCs w:val="20"/>
        </w:rPr>
      </w:pPr>
      <w:r w:rsidRPr="00BF228E">
        <w:rPr>
          <w:rFonts w:asciiTheme="minorHAnsi" w:hAnsiTheme="minorHAnsi" w:cstheme="minorHAnsi"/>
          <w:b w:val="0"/>
          <w:sz w:val="20"/>
          <w:szCs w:val="20"/>
        </w:rPr>
        <w:t xml:space="preserve">Tel : </w:t>
      </w:r>
    </w:p>
    <w:p w:rsidR="00515D57" w:rsidRPr="00BF228E" w:rsidRDefault="0077710D" w:rsidP="00515D57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BF228E">
        <w:rPr>
          <w:rFonts w:cstheme="minorHAnsi"/>
          <w:sz w:val="20"/>
          <w:szCs w:val="20"/>
        </w:rPr>
        <w:t>Nombre d</w:t>
      </w:r>
      <w:r w:rsidR="00997AAD" w:rsidRPr="00BF228E">
        <w:rPr>
          <w:rFonts w:cstheme="minorHAnsi"/>
          <w:sz w:val="20"/>
          <w:szCs w:val="20"/>
        </w:rPr>
        <w:t>e doctorants</w:t>
      </w:r>
      <w:r w:rsidRPr="00BF228E">
        <w:rPr>
          <w:rFonts w:cstheme="minorHAnsi"/>
          <w:sz w:val="20"/>
          <w:szCs w:val="20"/>
        </w:rPr>
        <w:t>/</w:t>
      </w:r>
      <w:proofErr w:type="spellStart"/>
      <w:r w:rsidRPr="00BF228E">
        <w:rPr>
          <w:rFonts w:cstheme="minorHAnsi"/>
          <w:sz w:val="20"/>
          <w:szCs w:val="20"/>
        </w:rPr>
        <w:t>post-doctorants</w:t>
      </w:r>
      <w:proofErr w:type="spellEnd"/>
      <w:r w:rsidRPr="00BF228E">
        <w:rPr>
          <w:rFonts w:cstheme="minorHAnsi"/>
          <w:sz w:val="20"/>
          <w:szCs w:val="20"/>
        </w:rPr>
        <w:t xml:space="preserve"> actuels : </w:t>
      </w:r>
    </w:p>
    <w:p w:rsidR="00515D57" w:rsidRPr="00BF228E" w:rsidRDefault="00515D57" w:rsidP="00515D57">
      <w:pPr>
        <w:spacing w:after="0" w:line="240" w:lineRule="auto"/>
        <w:rPr>
          <w:rFonts w:cstheme="minorHAnsi"/>
          <w:sz w:val="20"/>
          <w:szCs w:val="20"/>
        </w:rPr>
      </w:pPr>
    </w:p>
    <w:p w:rsidR="0077710D" w:rsidRPr="00BF228E" w:rsidRDefault="0077710D" w:rsidP="0077710D">
      <w:pPr>
        <w:jc w:val="both"/>
        <w:rPr>
          <w:b/>
          <w:sz w:val="20"/>
          <w:szCs w:val="20"/>
        </w:rPr>
      </w:pPr>
      <w:r w:rsidRPr="00BF228E">
        <w:rPr>
          <w:b/>
          <w:sz w:val="20"/>
          <w:szCs w:val="20"/>
        </w:rPr>
        <w:t>Contexte scientifique du projet (max. 1.5 pages)</w:t>
      </w:r>
    </w:p>
    <w:p w:rsidR="0077710D" w:rsidRPr="00BF228E" w:rsidRDefault="0077710D" w:rsidP="0077710D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BF228E">
        <w:rPr>
          <w:sz w:val="20"/>
          <w:szCs w:val="20"/>
        </w:rPr>
        <w:t>Objectif</w:t>
      </w:r>
      <w:r w:rsidR="004B2BC6" w:rsidRPr="00BF228E">
        <w:rPr>
          <w:sz w:val="20"/>
          <w:szCs w:val="20"/>
        </w:rPr>
        <w:t>,</w:t>
      </w:r>
      <w:r w:rsidRPr="00BF228E">
        <w:rPr>
          <w:sz w:val="20"/>
          <w:szCs w:val="20"/>
        </w:rPr>
        <w:t xml:space="preserve"> Contexte</w:t>
      </w:r>
      <w:r w:rsidR="004B2BC6" w:rsidRPr="00BF228E">
        <w:rPr>
          <w:sz w:val="20"/>
          <w:szCs w:val="20"/>
        </w:rPr>
        <w:t>,</w:t>
      </w:r>
      <w:r w:rsidRPr="00BF228E">
        <w:rPr>
          <w:sz w:val="20"/>
          <w:szCs w:val="20"/>
        </w:rPr>
        <w:t xml:space="preserve"> justification de l'approche scientifique</w:t>
      </w:r>
      <w:r w:rsidR="004B2BC6" w:rsidRPr="00BF228E">
        <w:rPr>
          <w:sz w:val="20"/>
          <w:szCs w:val="20"/>
        </w:rPr>
        <w:t xml:space="preserve">, </w:t>
      </w:r>
      <w:r w:rsidRPr="00BF228E">
        <w:rPr>
          <w:sz w:val="20"/>
          <w:szCs w:val="20"/>
        </w:rPr>
        <w:t>risques</w:t>
      </w:r>
      <w:r w:rsidR="004B2BC6" w:rsidRPr="00BF228E">
        <w:rPr>
          <w:sz w:val="20"/>
          <w:szCs w:val="20"/>
        </w:rPr>
        <w:t>.</w:t>
      </w:r>
    </w:p>
    <w:p w:rsidR="00515D57" w:rsidRPr="00BF228E" w:rsidRDefault="0077710D" w:rsidP="0077710D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BF228E">
        <w:rPr>
          <w:sz w:val="20"/>
          <w:szCs w:val="20"/>
        </w:rPr>
        <w:t>Cohérence et compétences de l'équipe constituée</w:t>
      </w:r>
      <w:r w:rsidR="004B2BC6" w:rsidRPr="00BF228E">
        <w:rPr>
          <w:sz w:val="20"/>
          <w:szCs w:val="20"/>
        </w:rPr>
        <w:t>.</w:t>
      </w:r>
    </w:p>
    <w:p w:rsidR="00515D57" w:rsidRPr="00BF228E" w:rsidRDefault="0077710D" w:rsidP="0077710D">
      <w:pPr>
        <w:jc w:val="both"/>
        <w:rPr>
          <w:b/>
          <w:sz w:val="20"/>
          <w:szCs w:val="20"/>
        </w:rPr>
      </w:pPr>
      <w:r w:rsidRPr="00BF228E">
        <w:rPr>
          <w:b/>
          <w:sz w:val="20"/>
          <w:szCs w:val="20"/>
        </w:rPr>
        <w:t>Plan de recherche (max 0.5 page)</w:t>
      </w:r>
    </w:p>
    <w:p w:rsidR="0077710D" w:rsidRPr="00BF228E" w:rsidRDefault="0077710D" w:rsidP="0077710D">
      <w:pPr>
        <w:jc w:val="both"/>
        <w:rPr>
          <w:b/>
          <w:sz w:val="20"/>
          <w:szCs w:val="20"/>
        </w:rPr>
      </w:pPr>
      <w:r w:rsidRPr="00BF228E">
        <w:rPr>
          <w:b/>
          <w:sz w:val="20"/>
          <w:szCs w:val="20"/>
        </w:rPr>
        <w:t>Dossier de recherche du porteur et des co</w:t>
      </w:r>
      <w:r w:rsidR="004B2BC6" w:rsidRPr="00BF228E">
        <w:rPr>
          <w:b/>
          <w:sz w:val="20"/>
          <w:szCs w:val="20"/>
        </w:rPr>
        <w:t>-</w:t>
      </w:r>
      <w:r w:rsidRPr="00BF228E">
        <w:rPr>
          <w:b/>
          <w:sz w:val="20"/>
          <w:szCs w:val="20"/>
        </w:rPr>
        <w:t>porteurs le cas échéant (max. 1 page)</w:t>
      </w:r>
    </w:p>
    <w:p w:rsidR="0077710D" w:rsidRPr="00BF228E" w:rsidRDefault="0077710D" w:rsidP="0077710D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BF228E">
        <w:rPr>
          <w:sz w:val="20"/>
          <w:szCs w:val="20"/>
        </w:rPr>
        <w:t>Lien vers la liste des publications</w:t>
      </w:r>
      <w:r w:rsidR="004B2BC6" w:rsidRPr="00BF228E">
        <w:rPr>
          <w:sz w:val="20"/>
          <w:szCs w:val="20"/>
        </w:rPr>
        <w:t>,</w:t>
      </w:r>
      <w:r w:rsidRPr="00BF228E">
        <w:rPr>
          <w:sz w:val="20"/>
          <w:szCs w:val="20"/>
        </w:rPr>
        <w:t xml:space="preserve"> compétences scientifiques et domaine de recherche</w:t>
      </w:r>
      <w:r w:rsidR="004B2BC6" w:rsidRPr="00BF228E">
        <w:rPr>
          <w:sz w:val="20"/>
          <w:szCs w:val="20"/>
        </w:rPr>
        <w:t>,</w:t>
      </w:r>
      <w:r w:rsidRPr="00BF228E">
        <w:rPr>
          <w:sz w:val="20"/>
          <w:szCs w:val="20"/>
        </w:rPr>
        <w:t xml:space="preserve"> projets et subventions en cours</w:t>
      </w:r>
      <w:r w:rsidR="004B2BC6" w:rsidRPr="00BF228E">
        <w:rPr>
          <w:sz w:val="20"/>
          <w:szCs w:val="20"/>
        </w:rPr>
        <w:t>.</w:t>
      </w:r>
    </w:p>
    <w:sectPr w:rsidR="0077710D" w:rsidRPr="00BF228E" w:rsidSect="00FB71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71A5" w:rsidRDefault="00FB71A5" w:rsidP="00AA0FD3">
      <w:pPr>
        <w:spacing w:after="0" w:line="240" w:lineRule="auto"/>
      </w:pPr>
      <w:r>
        <w:separator/>
      </w:r>
    </w:p>
  </w:endnote>
  <w:endnote w:type="continuationSeparator" w:id="0">
    <w:p w:rsidR="00FB71A5" w:rsidRDefault="00FB71A5" w:rsidP="00AA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71A5" w:rsidRDefault="00FB71A5" w:rsidP="00AA0FD3">
      <w:pPr>
        <w:spacing w:after="0" w:line="240" w:lineRule="auto"/>
      </w:pPr>
      <w:r>
        <w:separator/>
      </w:r>
    </w:p>
  </w:footnote>
  <w:footnote w:type="continuationSeparator" w:id="0">
    <w:p w:rsidR="00FB71A5" w:rsidRDefault="00FB71A5" w:rsidP="00AA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0FD3" w:rsidRDefault="001E3B3C" w:rsidP="00AA0FD3">
    <w:pPr>
      <w:pStyle w:val="En-tte"/>
      <w:jc w:val="center"/>
    </w:pPr>
    <w:r>
      <w:rPr>
        <w:noProof/>
      </w:rPr>
      <w:drawing>
        <wp:inline distT="0" distB="0" distL="0" distR="0">
          <wp:extent cx="2819400" cy="93047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_alliance_logo_institut_ScienceMateriaux_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477" cy="93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Pr="00AA0FD3" w:rsidRDefault="00000000" w:rsidP="00AA0F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464C"/>
    <w:multiLevelType w:val="hybridMultilevel"/>
    <w:tmpl w:val="3932A8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1097E"/>
    <w:multiLevelType w:val="hybridMultilevel"/>
    <w:tmpl w:val="BCF22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10826"/>
    <w:multiLevelType w:val="hybridMultilevel"/>
    <w:tmpl w:val="AAA63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66E3D"/>
    <w:multiLevelType w:val="hybridMultilevel"/>
    <w:tmpl w:val="D4E62C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45EA5"/>
    <w:multiLevelType w:val="hybridMultilevel"/>
    <w:tmpl w:val="41D27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074921">
    <w:abstractNumId w:val="4"/>
  </w:num>
  <w:num w:numId="2" w16cid:durableId="1017272947">
    <w:abstractNumId w:val="2"/>
  </w:num>
  <w:num w:numId="3" w16cid:durableId="981881747">
    <w:abstractNumId w:val="3"/>
  </w:num>
  <w:num w:numId="4" w16cid:durableId="2084910040">
    <w:abstractNumId w:val="1"/>
  </w:num>
  <w:num w:numId="5" w16cid:durableId="212527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0D"/>
    <w:rsid w:val="00024810"/>
    <w:rsid w:val="00133E2C"/>
    <w:rsid w:val="001E3B3C"/>
    <w:rsid w:val="0021378F"/>
    <w:rsid w:val="0041770C"/>
    <w:rsid w:val="004B2BC6"/>
    <w:rsid w:val="0050469F"/>
    <w:rsid w:val="00515D57"/>
    <w:rsid w:val="005D306C"/>
    <w:rsid w:val="0077710D"/>
    <w:rsid w:val="00814392"/>
    <w:rsid w:val="00920DE9"/>
    <w:rsid w:val="00997AAD"/>
    <w:rsid w:val="00AA0FD3"/>
    <w:rsid w:val="00B856F7"/>
    <w:rsid w:val="00BD5FD7"/>
    <w:rsid w:val="00BF228E"/>
    <w:rsid w:val="00C15789"/>
    <w:rsid w:val="00C83158"/>
    <w:rsid w:val="00FB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BB6D"/>
  <w15:chartTrackingRefBased/>
  <w15:docId w15:val="{D7C86D34-0D90-3E47-941F-35B1C232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10D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710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77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10D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77710D"/>
    <w:rPr>
      <w:color w:val="0563C1" w:themeColor="hyperlink"/>
      <w:u w:val="single"/>
    </w:rPr>
  </w:style>
  <w:style w:type="paragraph" w:styleId="Listepuces">
    <w:name w:val="List Bullet"/>
    <w:basedOn w:val="Normal"/>
    <w:autoRedefine/>
    <w:rsid w:val="0077710D"/>
    <w:pPr>
      <w:spacing w:after="0" w:line="240" w:lineRule="auto"/>
      <w:jc w:val="both"/>
    </w:pPr>
    <w:rPr>
      <w:rFonts w:ascii="Calibri" w:eastAsia="Times New Roman" w:hAnsi="Calibri" w:cs="Times New Roman"/>
      <w:b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A0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F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manuel.sautjeau@sorbonne-universit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Emmanuel Sautjeau</cp:lastModifiedBy>
  <cp:revision>7</cp:revision>
  <dcterms:created xsi:type="dcterms:W3CDTF">2023-03-28T15:09:00Z</dcterms:created>
  <dcterms:modified xsi:type="dcterms:W3CDTF">2024-03-18T16:20:00Z</dcterms:modified>
</cp:coreProperties>
</file>